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F0" w:rsidRDefault="006007F0" w:rsidP="006007F0">
      <w:pPr>
        <w:pStyle w:val="Default"/>
      </w:pPr>
    </w:p>
    <w:p w:rsidR="006007F0" w:rsidRPr="00B51E95" w:rsidRDefault="006007F0" w:rsidP="006007F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26679">
        <w:rPr>
          <w:b/>
          <w:sz w:val="24"/>
          <w:szCs w:val="24"/>
        </w:rPr>
        <w:t xml:space="preserve"> </w:t>
      </w:r>
      <w:r w:rsidR="00926679" w:rsidRPr="00B51E95">
        <w:rPr>
          <w:rFonts w:ascii="Times New Roman" w:hAnsi="Times New Roman"/>
          <w:b/>
          <w:sz w:val="24"/>
          <w:szCs w:val="24"/>
        </w:rPr>
        <w:t>Załącznik nr 1</w:t>
      </w:r>
      <w:r w:rsidR="00B51E95" w:rsidRPr="00B51E95">
        <w:rPr>
          <w:rFonts w:ascii="Times New Roman" w:hAnsi="Times New Roman"/>
          <w:b/>
          <w:sz w:val="24"/>
          <w:szCs w:val="24"/>
        </w:rPr>
        <w:t xml:space="preserve"> do Zaproszenia Sz-351-208/2020</w:t>
      </w:r>
    </w:p>
    <w:p w:rsidR="00B51E95" w:rsidRDefault="00B51E95" w:rsidP="005838B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0758F" w:rsidRDefault="00EC750E" w:rsidP="005838B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C52FD">
        <w:rPr>
          <w:rFonts w:ascii="Times New Roman" w:hAnsi="Times New Roman"/>
          <w:b/>
          <w:bCs/>
          <w:sz w:val="32"/>
          <w:szCs w:val="32"/>
        </w:rPr>
        <w:t>OPIS PRZEDMIOTU ZAMÓWIENIA:</w:t>
      </w:r>
    </w:p>
    <w:p w:rsidR="001D4007" w:rsidRDefault="001D4007" w:rsidP="005838B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D4007" w:rsidRDefault="001D4007" w:rsidP="000C1BE8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1D4007">
        <w:rPr>
          <w:rFonts w:ascii="Times New Roman" w:hAnsi="Times New Roman"/>
          <w:b/>
          <w:bCs/>
          <w:sz w:val="32"/>
          <w:szCs w:val="32"/>
          <w:u w:val="single"/>
        </w:rPr>
        <w:t>Część 1</w:t>
      </w:r>
    </w:p>
    <w:p w:rsidR="001D4007" w:rsidRDefault="001D4007" w:rsidP="000C1BE8">
      <w:pPr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0C1BE8" w:rsidRDefault="001D4007" w:rsidP="000C1BE8">
      <w:pPr>
        <w:ind w:left="284" w:hanging="284"/>
        <w:rPr>
          <w:rStyle w:val="fontstyle01"/>
        </w:rPr>
      </w:pPr>
      <w:r>
        <w:rPr>
          <w:rStyle w:val="fontstyle01"/>
        </w:rPr>
        <w:t>Przedłużenie aktualizacji dla oprogramowania QPS dla następujących komponentów:</w:t>
      </w:r>
      <w:r>
        <w:rPr>
          <w:rFonts w:ascii="TimesNewRomanPSMT" w:hAnsi="TimesNewRomanPSMT"/>
          <w:color w:val="000000"/>
        </w:rPr>
        <w:br/>
      </w:r>
    </w:p>
    <w:p w:rsidR="000C1BE8" w:rsidRPr="000C1BE8" w:rsidRDefault="001D4007" w:rsidP="000C1BE8">
      <w:pPr>
        <w:pStyle w:val="Akapitzlist"/>
        <w:numPr>
          <w:ilvl w:val="0"/>
          <w:numId w:val="27"/>
        </w:numPr>
        <w:rPr>
          <w:rStyle w:val="fontstyle01"/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>
        <w:rPr>
          <w:rStyle w:val="fontstyle01"/>
        </w:rPr>
        <w:t>Qinsy Office z modułami MBES oraz Qimera nr klucza/licencji: 5147362 –</w:t>
      </w:r>
      <w:r w:rsidR="000C1BE8">
        <w:rPr>
          <w:rStyle w:val="fontstyle01"/>
        </w:rPr>
        <w:t xml:space="preserve"> </w:t>
      </w:r>
      <w:r>
        <w:rPr>
          <w:rStyle w:val="fontstyle01"/>
        </w:rPr>
        <w:t>przedłużenie subskrypcji na 1 rok od 31.12.2020r.</w:t>
      </w:r>
    </w:p>
    <w:p w:rsidR="000C1BE8" w:rsidRPr="000C1BE8" w:rsidRDefault="001D4007" w:rsidP="000C1BE8">
      <w:pPr>
        <w:pStyle w:val="Akapitzlist"/>
        <w:numPr>
          <w:ilvl w:val="0"/>
          <w:numId w:val="27"/>
        </w:numPr>
        <w:rPr>
          <w:rStyle w:val="fontstyle01"/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>
        <w:rPr>
          <w:rStyle w:val="fontstyle01"/>
        </w:rPr>
        <w:t>Qinsy Survey z modułami MBES, SSS oraz Qimera nr klucza/licencji: 5146313 –</w:t>
      </w:r>
      <w:r w:rsidRPr="000C1BE8"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przedłużenie subskrypcji na 1 rok od 31.12.2020r.</w:t>
      </w:r>
    </w:p>
    <w:p w:rsidR="001D4007" w:rsidRPr="000C1BE8" w:rsidRDefault="001D4007" w:rsidP="000C1BE8">
      <w:pPr>
        <w:pStyle w:val="Akapitzlist"/>
        <w:ind w:left="0" w:firstLine="720"/>
        <w:rPr>
          <w:rFonts w:ascii="Times New Roman" w:hAnsi="Times New Roman"/>
          <w:b/>
          <w:bCs/>
          <w:sz w:val="32"/>
          <w:szCs w:val="32"/>
          <w:u w:val="single"/>
        </w:rPr>
      </w:pPr>
      <w:r w:rsidRPr="000C1BE8">
        <w:rPr>
          <w:rFonts w:ascii="TimesNewRomanPSMT" w:hAnsi="TimesNewRomanPSMT"/>
          <w:color w:val="000000"/>
        </w:rPr>
        <w:br/>
      </w:r>
      <w:r>
        <w:rPr>
          <w:rStyle w:val="fontstyle01"/>
        </w:rPr>
        <w:t>Wykonawca dostarczy dokumenty producenta potwierdzające roczną subskrypcję dla każdej z</w:t>
      </w:r>
      <w:r w:rsidRPr="000C1BE8">
        <w:rPr>
          <w:rFonts w:ascii="TimesNewRomanPSMT" w:hAnsi="TimesNewRomanPSMT"/>
          <w:color w:val="000000"/>
        </w:rPr>
        <w:br/>
      </w:r>
      <w:r>
        <w:rPr>
          <w:rStyle w:val="fontstyle01"/>
        </w:rPr>
        <w:t>licencji. W ramach subskrypcji, powinno być zapewnione wsparcie merytoryczne oraz dostęp</w:t>
      </w:r>
      <w:r w:rsidRPr="000C1BE8">
        <w:rPr>
          <w:rFonts w:ascii="TimesNewRomanPSMT" w:hAnsi="TimesNewRomanPSMT"/>
          <w:color w:val="000000"/>
        </w:rPr>
        <w:br/>
      </w:r>
      <w:r>
        <w:rPr>
          <w:rStyle w:val="fontstyle01"/>
        </w:rPr>
        <w:t>do najnowszych aktualizacji oprogramowania.</w:t>
      </w:r>
      <w:r w:rsidRPr="000C1BE8">
        <w:rPr>
          <w:rFonts w:ascii="TimesNewRomanPSMT" w:hAnsi="TimesNewRomanPSMT"/>
          <w:color w:val="000000"/>
        </w:rPr>
        <w:br/>
      </w:r>
      <w:r>
        <w:rPr>
          <w:rStyle w:val="fontstyle01"/>
        </w:rPr>
        <w:t>Wykonawca dostarczy przedmiot umowy w postaci aktualizacji na klucz sprzętowy na adres email</w:t>
      </w:r>
      <w:r w:rsidR="00993467">
        <w:rPr>
          <w:rStyle w:val="fontstyle01"/>
        </w:rPr>
        <w:t xml:space="preserve"> podany w umowie.</w:t>
      </w:r>
    </w:p>
    <w:p w:rsidR="006E14B3" w:rsidRPr="002C52FD" w:rsidRDefault="006E14B3" w:rsidP="006E14B3">
      <w:pPr>
        <w:pStyle w:val="Akapitzlist"/>
        <w:rPr>
          <w:rFonts w:ascii="Times New Roman" w:hAnsi="Times New Roman"/>
          <w:sz w:val="24"/>
          <w:szCs w:val="24"/>
        </w:rPr>
      </w:pPr>
    </w:p>
    <w:p w:rsidR="006E14B3" w:rsidRPr="001D4007" w:rsidRDefault="001D4007" w:rsidP="001D400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4007">
        <w:rPr>
          <w:rFonts w:ascii="Times New Roman" w:hAnsi="Times New Roman"/>
          <w:b/>
          <w:sz w:val="32"/>
          <w:szCs w:val="32"/>
          <w:u w:val="single"/>
        </w:rPr>
        <w:t>Część 2</w:t>
      </w:r>
    </w:p>
    <w:p w:rsidR="00925F3B" w:rsidRPr="00C1615F" w:rsidRDefault="0030758F" w:rsidP="00C1615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1615F">
        <w:rPr>
          <w:rFonts w:ascii="Times New Roman" w:hAnsi="Times New Roman"/>
          <w:b/>
          <w:bCs/>
          <w:sz w:val="24"/>
          <w:szCs w:val="24"/>
        </w:rPr>
        <w:t>Serwer IBM</w:t>
      </w:r>
      <w:r w:rsidR="002073FE" w:rsidRPr="00C1615F">
        <w:rPr>
          <w:rFonts w:ascii="Times New Roman" w:hAnsi="Times New Roman"/>
          <w:b/>
          <w:bCs/>
          <w:sz w:val="24"/>
          <w:szCs w:val="24"/>
        </w:rPr>
        <w:t>/Lenovo</w:t>
      </w:r>
      <w:r w:rsidRPr="00C1615F">
        <w:rPr>
          <w:rFonts w:ascii="Times New Roman" w:hAnsi="Times New Roman"/>
          <w:sz w:val="24"/>
          <w:szCs w:val="24"/>
        </w:rPr>
        <w:t xml:space="preserve"> –</w:t>
      </w:r>
      <w:r w:rsidRPr="00C16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15F">
        <w:rPr>
          <w:rFonts w:ascii="Times New Roman" w:hAnsi="Times New Roman"/>
          <w:sz w:val="24"/>
          <w:szCs w:val="24"/>
        </w:rPr>
        <w:t> </w:t>
      </w:r>
      <w:r w:rsidR="00051B95" w:rsidRPr="00C1615F">
        <w:rPr>
          <w:rFonts w:ascii="Times New Roman" w:hAnsi="Times New Roman"/>
          <w:sz w:val="24"/>
          <w:szCs w:val="24"/>
        </w:rPr>
        <w:t>Wsparcie techniczne  producenta z 8 godzinnym czasem reakcji w dni robocze - z 48</w:t>
      </w:r>
      <w:r w:rsidR="002C52FD" w:rsidRPr="00C1615F">
        <w:rPr>
          <w:rFonts w:ascii="Times New Roman" w:hAnsi="Times New Roman"/>
          <w:sz w:val="24"/>
          <w:szCs w:val="24"/>
        </w:rPr>
        <w:t xml:space="preserve"> </w:t>
      </w:r>
      <w:r w:rsidR="00051B95" w:rsidRPr="00C1615F">
        <w:rPr>
          <w:rFonts w:ascii="Times New Roman" w:hAnsi="Times New Roman"/>
          <w:sz w:val="24"/>
          <w:szCs w:val="24"/>
        </w:rPr>
        <w:t>h gwarantowanym czasem naprawy oraz dostęp do aktualizacji oprogramowania systemowego w okresie</w:t>
      </w:r>
      <w:r w:rsidR="001B12D5" w:rsidRPr="00C1615F">
        <w:rPr>
          <w:rFonts w:ascii="Times New Roman" w:hAnsi="Times New Roman"/>
          <w:sz w:val="24"/>
          <w:szCs w:val="24"/>
        </w:rPr>
        <w:t xml:space="preserve"> od dn. 01.01.2021 r.</w:t>
      </w:r>
      <w:r w:rsidR="005838B1" w:rsidRPr="00C1615F">
        <w:rPr>
          <w:rFonts w:ascii="Times New Roman" w:hAnsi="Times New Roman"/>
          <w:sz w:val="24"/>
          <w:szCs w:val="24"/>
        </w:rPr>
        <w:t xml:space="preserve"> do dn. 31.12.</w:t>
      </w:r>
      <w:r w:rsidR="000B0AA5" w:rsidRPr="00C1615F">
        <w:rPr>
          <w:rFonts w:ascii="Times New Roman" w:hAnsi="Times New Roman"/>
          <w:sz w:val="24"/>
          <w:szCs w:val="24"/>
        </w:rPr>
        <w:t>2021</w:t>
      </w:r>
      <w:r w:rsidR="001B12D5" w:rsidRPr="00C1615F">
        <w:rPr>
          <w:rFonts w:ascii="Times New Roman" w:hAnsi="Times New Roman"/>
          <w:sz w:val="24"/>
          <w:szCs w:val="24"/>
        </w:rPr>
        <w:t xml:space="preserve"> r.</w:t>
      </w:r>
      <w:r w:rsidR="00964C4F" w:rsidRPr="00C1615F">
        <w:rPr>
          <w:rFonts w:ascii="Times New Roman" w:hAnsi="Times New Roman"/>
          <w:sz w:val="24"/>
          <w:szCs w:val="24"/>
        </w:rPr>
        <w:t xml:space="preserve"> – nr </w:t>
      </w:r>
      <w:r w:rsidR="008F5A1F" w:rsidRPr="00C1615F">
        <w:rPr>
          <w:rFonts w:ascii="Times New Roman" w:hAnsi="Times New Roman"/>
          <w:sz w:val="24"/>
          <w:szCs w:val="24"/>
        </w:rPr>
        <w:t>klienta</w:t>
      </w:r>
      <w:r w:rsidR="00964C4F" w:rsidRPr="00C1615F">
        <w:rPr>
          <w:rFonts w:ascii="Times New Roman" w:hAnsi="Times New Roman"/>
          <w:sz w:val="24"/>
          <w:szCs w:val="24"/>
        </w:rPr>
        <w:t xml:space="preserve"> 00271077, nr ser. 13D10M3, 13D114L, 13D114R, 13D13WZ</w:t>
      </w:r>
      <w:r w:rsidRPr="00C1615F">
        <w:rPr>
          <w:rFonts w:ascii="Times New Roman" w:hAnsi="Times New Roman"/>
          <w:sz w:val="24"/>
          <w:szCs w:val="24"/>
        </w:rPr>
        <w:t>: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Kod: IB88524TG,      IBM Blade Center H obudowa serwera blade 2x2980W</w:t>
      </w:r>
      <w:r w:rsidR="00DF79B0">
        <w:rPr>
          <w:rFonts w:ascii="Times New Roman" w:hAnsi="Times New Roman"/>
          <w:sz w:val="24"/>
          <w:szCs w:val="24"/>
        </w:rPr>
        <w:t xml:space="preserve"> </w:t>
      </w:r>
      <w:r w:rsidRPr="002C52FD">
        <w:rPr>
          <w:rFonts w:ascii="Times New Roman" w:hAnsi="Times New Roman"/>
          <w:sz w:val="24"/>
          <w:szCs w:val="24"/>
        </w:rPr>
        <w:t>-szt.-1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Kod: IB68Y6601</w:t>
      </w:r>
      <w:r w:rsidRPr="002C52FD">
        <w:rPr>
          <w:rFonts w:ascii="Times New Roman" w:hAnsi="Times New Roman"/>
          <w:sz w:val="24"/>
          <w:szCs w:val="24"/>
        </w:rPr>
        <w:tab/>
        <w:t>IBM Zasilacz dodatkowy do obudowy BladeC 2980W</w:t>
      </w:r>
      <w:r w:rsidR="002C52FD">
        <w:rPr>
          <w:rFonts w:ascii="Times New Roman" w:hAnsi="Times New Roman"/>
          <w:sz w:val="24"/>
          <w:szCs w:val="24"/>
        </w:rPr>
        <w:t xml:space="preserve">         </w:t>
      </w:r>
      <w:r w:rsidRPr="002C52FD">
        <w:rPr>
          <w:rFonts w:ascii="Times New Roman" w:hAnsi="Times New Roman"/>
          <w:sz w:val="24"/>
          <w:szCs w:val="24"/>
        </w:rPr>
        <w:t>-szt.-1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US"/>
        </w:rPr>
      </w:pPr>
      <w:r w:rsidRPr="002C52FD">
        <w:rPr>
          <w:rFonts w:ascii="Times New Roman" w:hAnsi="Times New Roman"/>
          <w:sz w:val="24"/>
          <w:szCs w:val="24"/>
          <w:lang w:val="en-US"/>
        </w:rPr>
        <w:t>Kod: IB39Y9314</w:t>
      </w:r>
      <w:r w:rsidRPr="002C52FD">
        <w:rPr>
          <w:rFonts w:ascii="Times New Roman" w:hAnsi="Times New Roman"/>
          <w:sz w:val="24"/>
          <w:szCs w:val="24"/>
          <w:lang w:val="en-US"/>
        </w:rPr>
        <w:tab/>
        <w:t>IBM Moduł Multiswitch Interconnect IBM</w:t>
      </w:r>
      <w:r w:rsidR="002C52FD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Pr="002C52FD">
        <w:rPr>
          <w:rFonts w:ascii="Times New Roman" w:hAnsi="Times New Roman"/>
          <w:sz w:val="24"/>
          <w:szCs w:val="24"/>
          <w:lang w:val="en-US"/>
        </w:rPr>
        <w:t>-szt.-2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US"/>
        </w:rPr>
      </w:pPr>
      <w:r w:rsidRPr="002C52FD">
        <w:rPr>
          <w:rFonts w:ascii="Times New Roman" w:hAnsi="Times New Roman"/>
          <w:sz w:val="24"/>
          <w:szCs w:val="24"/>
          <w:lang w:val="en-US"/>
        </w:rPr>
        <w:t>Kod: IB44W4483</w:t>
      </w:r>
      <w:r w:rsidRPr="002C52FD">
        <w:rPr>
          <w:rFonts w:ascii="Times New Roman" w:hAnsi="Times New Roman"/>
          <w:sz w:val="24"/>
          <w:szCs w:val="24"/>
          <w:lang w:val="en-US"/>
        </w:rPr>
        <w:tab/>
        <w:t>IBM Moduł Inteligent Copper Pass-thru</w:t>
      </w:r>
      <w:r w:rsidRPr="002C52FD">
        <w:rPr>
          <w:rFonts w:ascii="Times New Roman" w:hAnsi="Times New Roman"/>
          <w:sz w:val="24"/>
          <w:szCs w:val="24"/>
          <w:lang w:val="en-US"/>
        </w:rPr>
        <w:tab/>
      </w:r>
      <w:r w:rsidR="002C52FD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Pr="002C52FD">
        <w:rPr>
          <w:rFonts w:ascii="Times New Roman" w:hAnsi="Times New Roman"/>
          <w:sz w:val="24"/>
          <w:szCs w:val="24"/>
          <w:lang w:val="en-US"/>
        </w:rPr>
        <w:t>-szt.-4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Kod: IB44X1920</w:t>
      </w:r>
      <w:r w:rsidRPr="002C52FD">
        <w:rPr>
          <w:rFonts w:ascii="Times New Roman" w:hAnsi="Times New Roman"/>
          <w:sz w:val="24"/>
          <w:szCs w:val="24"/>
        </w:rPr>
        <w:tab/>
        <w:t>IBM Moduł przełacznik Brocade 20-port 8Gb SAN</w:t>
      </w:r>
      <w:r w:rsidR="002C52FD">
        <w:rPr>
          <w:rFonts w:ascii="Times New Roman" w:hAnsi="Times New Roman"/>
          <w:sz w:val="24"/>
          <w:szCs w:val="24"/>
        </w:rPr>
        <w:t xml:space="preserve">              </w:t>
      </w:r>
      <w:r w:rsidRPr="002C52FD">
        <w:rPr>
          <w:rFonts w:ascii="Times New Roman" w:hAnsi="Times New Roman"/>
          <w:sz w:val="24"/>
          <w:szCs w:val="24"/>
        </w:rPr>
        <w:t>-szt.-2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Kod: IB44X1962</w:t>
      </w:r>
      <w:r w:rsidRPr="002C52FD">
        <w:rPr>
          <w:rFonts w:ascii="Times New Roman" w:hAnsi="Times New Roman"/>
          <w:sz w:val="24"/>
          <w:szCs w:val="24"/>
        </w:rPr>
        <w:tab/>
        <w:t xml:space="preserve">IBM Moduł Brocade 8Gb SFP </w:t>
      </w:r>
      <w:r w:rsidR="002C52F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C52FD">
        <w:rPr>
          <w:rFonts w:ascii="Times New Roman" w:hAnsi="Times New Roman"/>
          <w:sz w:val="24"/>
          <w:szCs w:val="24"/>
        </w:rPr>
        <w:t>-szt. -12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US"/>
        </w:rPr>
      </w:pPr>
      <w:r w:rsidRPr="002C52FD">
        <w:rPr>
          <w:rFonts w:ascii="Times New Roman" w:hAnsi="Times New Roman"/>
          <w:sz w:val="24"/>
          <w:szCs w:val="24"/>
          <w:lang w:val="en-US"/>
        </w:rPr>
        <w:t>Kod: IB25R5786</w:t>
      </w:r>
      <w:r w:rsidRPr="002C52FD">
        <w:rPr>
          <w:rFonts w:ascii="Times New Roman" w:hAnsi="Times New Roman"/>
          <w:sz w:val="24"/>
          <w:szCs w:val="24"/>
          <w:lang w:val="en-US"/>
        </w:rPr>
        <w:tab/>
        <w:t>IBM BladeCenter H Triple IEC 320 C20</w:t>
      </w:r>
      <w:r w:rsidR="002C52FD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2C52FD">
        <w:rPr>
          <w:rFonts w:ascii="Times New Roman" w:hAnsi="Times New Roman"/>
          <w:sz w:val="24"/>
          <w:szCs w:val="24"/>
          <w:lang w:val="en-US"/>
        </w:rPr>
        <w:t>-szt.-2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Kod: IB7875C2G</w:t>
      </w:r>
      <w:r w:rsidRPr="002C52FD">
        <w:rPr>
          <w:rFonts w:ascii="Times New Roman" w:hAnsi="Times New Roman"/>
          <w:sz w:val="24"/>
          <w:szCs w:val="24"/>
        </w:rPr>
        <w:tab/>
        <w:t>IBM Serwer HS23, Xeon 8C E5-2660 95W</w:t>
      </w:r>
      <w:r w:rsidR="002C52FD">
        <w:rPr>
          <w:rFonts w:ascii="Times New Roman" w:hAnsi="Times New Roman"/>
          <w:sz w:val="24"/>
          <w:szCs w:val="24"/>
        </w:rPr>
        <w:t xml:space="preserve">                          </w:t>
      </w:r>
      <w:r w:rsidRPr="002C52FD">
        <w:rPr>
          <w:rFonts w:ascii="Times New Roman" w:hAnsi="Times New Roman"/>
          <w:sz w:val="24"/>
          <w:szCs w:val="24"/>
        </w:rPr>
        <w:t>-szt.-14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Kod: IB81Y9299</w:t>
      </w:r>
      <w:r w:rsidRPr="002C52FD">
        <w:rPr>
          <w:rFonts w:ascii="Times New Roman" w:hAnsi="Times New Roman"/>
          <w:sz w:val="24"/>
          <w:szCs w:val="24"/>
        </w:rPr>
        <w:tab/>
        <w:t>IBM Processor Intel Xeon 8C E5-2660 95W</w:t>
      </w:r>
      <w:r w:rsidR="002C52FD">
        <w:rPr>
          <w:rFonts w:ascii="Times New Roman" w:hAnsi="Times New Roman"/>
          <w:sz w:val="24"/>
          <w:szCs w:val="24"/>
        </w:rPr>
        <w:t xml:space="preserve">                         </w:t>
      </w:r>
      <w:r w:rsidRPr="002C52FD">
        <w:rPr>
          <w:rFonts w:ascii="Times New Roman" w:hAnsi="Times New Roman"/>
          <w:sz w:val="24"/>
          <w:szCs w:val="24"/>
        </w:rPr>
        <w:t>-szt.-14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Kod: IB46C0568</w:t>
      </w:r>
      <w:r w:rsidRPr="002C52FD">
        <w:rPr>
          <w:rFonts w:ascii="Times New Roman" w:hAnsi="Times New Roman"/>
          <w:sz w:val="24"/>
          <w:szCs w:val="24"/>
        </w:rPr>
        <w:tab/>
        <w:t>IBM Pamięć RAM 8GB</w:t>
      </w:r>
      <w:r w:rsidR="002C52F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2C52FD">
        <w:rPr>
          <w:rFonts w:ascii="Times New Roman" w:hAnsi="Times New Roman"/>
          <w:sz w:val="24"/>
          <w:szCs w:val="24"/>
        </w:rPr>
        <w:t>-szt.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112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Kod: IB39M5696</w:t>
      </w:r>
      <w:r w:rsidRPr="002C52FD">
        <w:rPr>
          <w:rFonts w:ascii="Times New Roman" w:hAnsi="Times New Roman"/>
          <w:sz w:val="24"/>
          <w:szCs w:val="24"/>
        </w:rPr>
        <w:tab/>
        <w:t>IBM Kabel 1m FO LC-LC</w:t>
      </w:r>
      <w:r w:rsidR="002C52F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C52FD">
        <w:rPr>
          <w:rFonts w:ascii="Times New Roman" w:hAnsi="Times New Roman"/>
          <w:sz w:val="24"/>
          <w:szCs w:val="24"/>
        </w:rPr>
        <w:t xml:space="preserve"> -szt.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4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Kod: IB93074RX</w:t>
      </w:r>
      <w:r w:rsidRPr="002C52FD">
        <w:rPr>
          <w:rFonts w:ascii="Times New Roman" w:hAnsi="Times New Roman"/>
          <w:sz w:val="24"/>
          <w:szCs w:val="24"/>
        </w:rPr>
        <w:tab/>
        <w:t>IBM Szafa 42U standard rack</w:t>
      </w:r>
      <w:r w:rsidR="002C52FD">
        <w:rPr>
          <w:rFonts w:ascii="Times New Roman" w:hAnsi="Times New Roman"/>
          <w:sz w:val="24"/>
          <w:szCs w:val="24"/>
        </w:rPr>
        <w:t xml:space="preserve">                                                -</w:t>
      </w:r>
      <w:r w:rsidRPr="002C52FD">
        <w:rPr>
          <w:rFonts w:ascii="Times New Roman" w:hAnsi="Times New Roman"/>
          <w:sz w:val="24"/>
          <w:szCs w:val="24"/>
        </w:rPr>
        <w:t>szt.-1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US"/>
        </w:rPr>
      </w:pPr>
      <w:r w:rsidRPr="002C52FD">
        <w:rPr>
          <w:rFonts w:ascii="Times New Roman" w:hAnsi="Times New Roman"/>
          <w:sz w:val="24"/>
          <w:szCs w:val="24"/>
          <w:lang w:val="en-US"/>
        </w:rPr>
        <w:t>Kod: IB39Y8948</w:t>
      </w:r>
      <w:r w:rsidRPr="002C52FD">
        <w:rPr>
          <w:rFonts w:ascii="Times New Roman" w:hAnsi="Times New Roman"/>
          <w:sz w:val="24"/>
          <w:szCs w:val="24"/>
          <w:lang w:val="en-US"/>
        </w:rPr>
        <w:tab/>
        <w:t>IBM DPI C19 Enterprise PDU w/I Line Cord</w:t>
      </w:r>
      <w:r w:rsidR="002C52FD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Pr="002C52FD">
        <w:rPr>
          <w:rFonts w:ascii="Times New Roman" w:hAnsi="Times New Roman"/>
          <w:sz w:val="24"/>
          <w:szCs w:val="24"/>
          <w:lang w:val="en-US"/>
        </w:rPr>
        <w:t>-szt.-2</w:t>
      </w:r>
    </w:p>
    <w:p w:rsidR="00925F3B" w:rsidRPr="002C52FD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Kod: IB40K9611</w:t>
      </w:r>
      <w:r w:rsidRPr="002C52FD">
        <w:rPr>
          <w:rFonts w:ascii="Times New Roman" w:hAnsi="Times New Roman"/>
          <w:sz w:val="24"/>
          <w:szCs w:val="24"/>
        </w:rPr>
        <w:tab/>
        <w:t>IBM Kabel DPI 32A (IEC 309 3P+N+G)</w:t>
      </w:r>
      <w:r w:rsidR="002C52FD">
        <w:rPr>
          <w:rFonts w:ascii="Times New Roman" w:hAnsi="Times New Roman"/>
          <w:sz w:val="24"/>
          <w:szCs w:val="24"/>
        </w:rPr>
        <w:t xml:space="preserve">                              </w:t>
      </w:r>
      <w:r w:rsidRPr="002C52FD">
        <w:rPr>
          <w:rFonts w:ascii="Times New Roman" w:hAnsi="Times New Roman"/>
          <w:sz w:val="24"/>
          <w:szCs w:val="24"/>
        </w:rPr>
        <w:t>-szt.-2</w:t>
      </w:r>
    </w:p>
    <w:p w:rsidR="00925F3B" w:rsidRPr="00E84670" w:rsidRDefault="00925F3B" w:rsidP="00925F3B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  <w:lang w:val="fr-FR"/>
        </w:rPr>
      </w:pPr>
      <w:r w:rsidRPr="00E84670">
        <w:rPr>
          <w:rFonts w:ascii="Times New Roman" w:hAnsi="Times New Roman"/>
          <w:sz w:val="24"/>
          <w:szCs w:val="24"/>
          <w:lang w:val="fr-FR"/>
        </w:rPr>
        <w:t>Kod: IB39Y8952</w:t>
      </w:r>
      <w:r w:rsidRPr="00E84670">
        <w:rPr>
          <w:rFonts w:ascii="Times New Roman" w:hAnsi="Times New Roman"/>
          <w:sz w:val="24"/>
          <w:szCs w:val="24"/>
          <w:lang w:val="fr-FR"/>
        </w:rPr>
        <w:tab/>
        <w:t>IBM DPI Universal Rack PDU (Europe)</w:t>
      </w:r>
      <w:r w:rsidR="002C52FD" w:rsidRPr="00E84670">
        <w:rPr>
          <w:rFonts w:ascii="Times New Roman" w:hAnsi="Times New Roman"/>
          <w:sz w:val="24"/>
          <w:szCs w:val="24"/>
          <w:lang w:val="fr-FR"/>
        </w:rPr>
        <w:t xml:space="preserve">                               </w:t>
      </w:r>
      <w:r w:rsidRPr="00E84670">
        <w:rPr>
          <w:rFonts w:ascii="Times New Roman" w:hAnsi="Times New Roman"/>
          <w:sz w:val="24"/>
          <w:szCs w:val="24"/>
          <w:lang w:val="fr-FR"/>
        </w:rPr>
        <w:t>-szt.-4</w:t>
      </w:r>
    </w:p>
    <w:p w:rsidR="0030758F" w:rsidRDefault="0030758F" w:rsidP="002C52FD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750BF0" w:rsidRPr="00424A69" w:rsidRDefault="00750BF0" w:rsidP="00750B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="008F5A1F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 Wykonawca przeprowadzi audyt </w:t>
      </w:r>
      <w:r w:rsidR="008F5A1F">
        <w:rPr>
          <w:rFonts w:ascii="Times New Roman" w:hAnsi="Times New Roman"/>
          <w:sz w:val="24"/>
          <w:szCs w:val="24"/>
        </w:rPr>
        <w:t>bieżącej</w:t>
      </w:r>
      <w:r>
        <w:rPr>
          <w:rFonts w:ascii="Times New Roman" w:hAnsi="Times New Roman"/>
          <w:sz w:val="24"/>
          <w:szCs w:val="24"/>
        </w:rPr>
        <w:t xml:space="preserve"> instalacji w siedzibie </w:t>
      </w:r>
      <w:r w:rsidR="008F5A1F">
        <w:rPr>
          <w:rFonts w:ascii="Times New Roman" w:hAnsi="Times New Roman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i dokona aktualizacji </w:t>
      </w:r>
      <w:r w:rsidRPr="002C52FD">
        <w:rPr>
          <w:rFonts w:ascii="Times New Roman" w:hAnsi="Times New Roman"/>
          <w:sz w:val="24"/>
          <w:szCs w:val="24"/>
        </w:rPr>
        <w:t xml:space="preserve">oprogramowania systemowego </w:t>
      </w:r>
      <w:r>
        <w:rPr>
          <w:rFonts w:ascii="Times New Roman" w:hAnsi="Times New Roman"/>
          <w:sz w:val="24"/>
          <w:szCs w:val="24"/>
        </w:rPr>
        <w:t xml:space="preserve">do wersji obecnie wspieranej przez </w:t>
      </w:r>
      <w:r w:rsidR="008F5A1F">
        <w:rPr>
          <w:rFonts w:ascii="Times New Roman" w:hAnsi="Times New Roman"/>
          <w:sz w:val="24"/>
          <w:szCs w:val="24"/>
        </w:rPr>
        <w:t>producenta</w:t>
      </w:r>
      <w:r>
        <w:rPr>
          <w:rFonts w:ascii="Times New Roman" w:hAnsi="Times New Roman"/>
          <w:sz w:val="24"/>
          <w:szCs w:val="24"/>
        </w:rPr>
        <w:t>.</w:t>
      </w:r>
    </w:p>
    <w:p w:rsidR="00750BF0" w:rsidRPr="0090096A" w:rsidRDefault="00750BF0" w:rsidP="002C52FD">
      <w:pPr>
        <w:rPr>
          <w:rFonts w:ascii="Times New Roman" w:hAnsi="Times New Roman"/>
          <w:b/>
          <w:sz w:val="24"/>
          <w:szCs w:val="24"/>
        </w:rPr>
      </w:pPr>
    </w:p>
    <w:p w:rsidR="00750BF0" w:rsidRPr="00E84670" w:rsidRDefault="00750BF0" w:rsidP="002C52FD">
      <w:pPr>
        <w:rPr>
          <w:rFonts w:ascii="Times New Roman" w:hAnsi="Times New Roman"/>
          <w:b/>
          <w:sz w:val="24"/>
          <w:szCs w:val="24"/>
          <w:lang w:val="fr-FR"/>
        </w:rPr>
      </w:pPr>
    </w:p>
    <w:p w:rsidR="002073FE" w:rsidRPr="00C1615F" w:rsidRDefault="002073FE" w:rsidP="00C1615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1615F">
        <w:rPr>
          <w:rFonts w:ascii="Times New Roman" w:hAnsi="Times New Roman"/>
          <w:b/>
          <w:bCs/>
          <w:sz w:val="24"/>
          <w:szCs w:val="24"/>
        </w:rPr>
        <w:t>Macierz dyskowa IBM DS3500</w:t>
      </w:r>
      <w:r w:rsidRPr="00C1615F">
        <w:rPr>
          <w:rFonts w:ascii="Times New Roman" w:hAnsi="Times New Roman"/>
          <w:sz w:val="24"/>
          <w:szCs w:val="24"/>
        </w:rPr>
        <w:t xml:space="preserve"> –</w:t>
      </w:r>
      <w:r w:rsidRPr="00C161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15F">
        <w:rPr>
          <w:rFonts w:ascii="Times New Roman" w:hAnsi="Times New Roman"/>
          <w:sz w:val="24"/>
          <w:szCs w:val="24"/>
        </w:rPr>
        <w:t> </w:t>
      </w:r>
      <w:r w:rsidR="00051B95" w:rsidRPr="00C1615F">
        <w:rPr>
          <w:rFonts w:ascii="Times New Roman" w:hAnsi="Times New Roman"/>
          <w:sz w:val="24"/>
          <w:szCs w:val="24"/>
        </w:rPr>
        <w:t>Wsparcie techniczne  producenta czasem reakcji</w:t>
      </w:r>
      <w:r w:rsidR="00D24552" w:rsidRPr="00C1615F">
        <w:rPr>
          <w:rFonts w:ascii="Times New Roman" w:hAnsi="Times New Roman"/>
          <w:sz w:val="24"/>
          <w:szCs w:val="24"/>
        </w:rPr>
        <w:t xml:space="preserve"> tego samego dnia roboczego, usługę naprawy sprzętu on-site</w:t>
      </w:r>
      <w:r w:rsidR="00051B95" w:rsidRPr="00C1615F">
        <w:rPr>
          <w:rFonts w:ascii="Times New Roman" w:hAnsi="Times New Roman"/>
          <w:sz w:val="24"/>
          <w:szCs w:val="24"/>
        </w:rPr>
        <w:t xml:space="preserve"> oraz dostęp do aktualizacji oprogramowania systemowego w okresie</w:t>
      </w:r>
      <w:r w:rsidR="005838B1" w:rsidRPr="00C1615F">
        <w:rPr>
          <w:rFonts w:ascii="Times New Roman" w:hAnsi="Times New Roman"/>
          <w:sz w:val="24"/>
          <w:szCs w:val="24"/>
        </w:rPr>
        <w:t xml:space="preserve"> </w:t>
      </w:r>
      <w:r w:rsidR="001B12D5" w:rsidRPr="00C1615F">
        <w:rPr>
          <w:rFonts w:ascii="Times New Roman" w:hAnsi="Times New Roman"/>
          <w:sz w:val="24"/>
          <w:szCs w:val="24"/>
        </w:rPr>
        <w:t>od dn. 01.01.2021 r. do dn. 31.12.2021 r.</w:t>
      </w:r>
      <w:r w:rsidRPr="00C1615F">
        <w:rPr>
          <w:rFonts w:ascii="Times New Roman" w:hAnsi="Times New Roman"/>
          <w:sz w:val="24"/>
          <w:szCs w:val="24"/>
        </w:rPr>
        <w:t>:</w:t>
      </w:r>
    </w:p>
    <w:p w:rsidR="00925F3B" w:rsidRPr="008F5A1F" w:rsidRDefault="00E3094D" w:rsidP="00E3094D">
      <w:pPr>
        <w:ind w:left="709"/>
        <w:rPr>
          <w:rFonts w:ascii="Times New Roman" w:hAnsi="Times New Roman"/>
          <w:sz w:val="24"/>
          <w:szCs w:val="24"/>
          <w:lang w:val="en-US"/>
        </w:rPr>
      </w:pPr>
      <w:r w:rsidRPr="008F5A1F">
        <w:rPr>
          <w:rFonts w:ascii="Times New Roman" w:hAnsi="Times New Roman"/>
          <w:sz w:val="24"/>
          <w:szCs w:val="24"/>
          <w:lang w:val="en-US"/>
        </w:rPr>
        <w:t>1)</w:t>
      </w:r>
      <w:r w:rsidR="002C52FD" w:rsidRPr="008F5A1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25F3B" w:rsidRPr="008F5A1F">
        <w:rPr>
          <w:rFonts w:ascii="Times New Roman" w:hAnsi="Times New Roman"/>
          <w:sz w:val="24"/>
          <w:szCs w:val="24"/>
          <w:lang w:val="en-US"/>
        </w:rPr>
        <w:t>Kod IB1746A2D</w:t>
      </w:r>
      <w:r w:rsidR="00925F3B" w:rsidRPr="008F5A1F">
        <w:rPr>
          <w:rFonts w:ascii="Times New Roman" w:hAnsi="Times New Roman"/>
          <w:sz w:val="24"/>
          <w:szCs w:val="24"/>
          <w:lang w:val="en-US"/>
        </w:rPr>
        <w:tab/>
        <w:t xml:space="preserve">IBM Macierz DS3512 dual </w:t>
      </w:r>
      <w:r w:rsidR="002C52FD" w:rsidRPr="008F5A1F">
        <w:rPr>
          <w:rFonts w:ascii="Times New Roman" w:hAnsi="Times New Roman"/>
          <w:sz w:val="24"/>
          <w:szCs w:val="24"/>
          <w:lang w:val="en-US"/>
        </w:rPr>
        <w:t xml:space="preserve">controller                                   </w:t>
      </w:r>
      <w:r w:rsidR="00925F3B" w:rsidRPr="008F5A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52FD" w:rsidRPr="008F5A1F">
        <w:rPr>
          <w:rFonts w:ascii="Times New Roman" w:hAnsi="Times New Roman"/>
          <w:sz w:val="24"/>
          <w:szCs w:val="24"/>
          <w:lang w:val="en-US"/>
        </w:rPr>
        <w:t>-</w:t>
      </w:r>
      <w:r w:rsidR="00925F3B" w:rsidRPr="008F5A1F">
        <w:rPr>
          <w:rFonts w:ascii="Times New Roman" w:hAnsi="Times New Roman"/>
          <w:sz w:val="24"/>
          <w:szCs w:val="24"/>
          <w:lang w:val="en-US"/>
        </w:rPr>
        <w:t>szt.</w:t>
      </w:r>
      <w:r w:rsidR="00AB4D6F" w:rsidRPr="008F5A1F">
        <w:rPr>
          <w:rFonts w:ascii="Times New Roman" w:hAnsi="Times New Roman"/>
          <w:sz w:val="24"/>
          <w:szCs w:val="24"/>
          <w:lang w:val="en-US"/>
        </w:rPr>
        <w:t>-</w:t>
      </w:r>
      <w:r w:rsidR="00925F3B" w:rsidRPr="008F5A1F">
        <w:rPr>
          <w:rFonts w:ascii="Times New Roman" w:hAnsi="Times New Roman"/>
          <w:sz w:val="24"/>
          <w:szCs w:val="24"/>
          <w:lang w:val="en-US"/>
        </w:rPr>
        <w:t>1</w:t>
      </w:r>
    </w:p>
    <w:p w:rsidR="00925F3B" w:rsidRPr="002C52FD" w:rsidRDefault="00E3094D" w:rsidP="00E3094D">
      <w:pPr>
        <w:ind w:left="709"/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2)</w:t>
      </w:r>
      <w:r w:rsidR="002C52FD">
        <w:rPr>
          <w:rFonts w:ascii="Times New Roman" w:hAnsi="Times New Roman"/>
          <w:sz w:val="24"/>
          <w:szCs w:val="24"/>
        </w:rPr>
        <w:t xml:space="preserve">  </w:t>
      </w:r>
      <w:r w:rsidR="00925F3B" w:rsidRPr="002C52FD">
        <w:rPr>
          <w:rFonts w:ascii="Times New Roman" w:hAnsi="Times New Roman"/>
          <w:sz w:val="24"/>
          <w:szCs w:val="24"/>
        </w:rPr>
        <w:t>Kod IB68Y8434</w:t>
      </w:r>
      <w:r w:rsidR="00925F3B" w:rsidRPr="002C52FD">
        <w:rPr>
          <w:rFonts w:ascii="Times New Roman" w:hAnsi="Times New Roman"/>
          <w:sz w:val="24"/>
          <w:szCs w:val="24"/>
        </w:rPr>
        <w:tab/>
        <w:t>IBM Rozszerzenie DS3500 2GB Cache Upgrade</w:t>
      </w:r>
      <w:r w:rsidR="00925F3B" w:rsidRPr="002C52FD">
        <w:rPr>
          <w:rFonts w:ascii="Times New Roman" w:hAnsi="Times New Roman"/>
          <w:sz w:val="24"/>
          <w:szCs w:val="24"/>
        </w:rPr>
        <w:tab/>
      </w:r>
      <w:r w:rsidR="002C52FD">
        <w:rPr>
          <w:rFonts w:ascii="Times New Roman" w:hAnsi="Times New Roman"/>
          <w:sz w:val="24"/>
          <w:szCs w:val="24"/>
        </w:rPr>
        <w:t xml:space="preserve">              -</w:t>
      </w:r>
      <w:r w:rsidR="00925F3B" w:rsidRPr="002C52FD">
        <w:rPr>
          <w:rFonts w:ascii="Times New Roman" w:hAnsi="Times New Roman"/>
          <w:sz w:val="24"/>
          <w:szCs w:val="24"/>
        </w:rPr>
        <w:t>szt.</w:t>
      </w:r>
      <w:r w:rsidR="00AB4D6F">
        <w:rPr>
          <w:rFonts w:ascii="Times New Roman" w:hAnsi="Times New Roman"/>
          <w:sz w:val="24"/>
          <w:szCs w:val="24"/>
        </w:rPr>
        <w:t>-</w:t>
      </w:r>
      <w:r w:rsidR="00925F3B" w:rsidRPr="002C52FD">
        <w:rPr>
          <w:rFonts w:ascii="Times New Roman" w:hAnsi="Times New Roman"/>
          <w:sz w:val="24"/>
          <w:szCs w:val="24"/>
        </w:rPr>
        <w:t>2</w:t>
      </w:r>
    </w:p>
    <w:p w:rsidR="00925F3B" w:rsidRPr="002C52FD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 IB49Y1866</w:t>
      </w:r>
      <w:r w:rsidRPr="002C52FD">
        <w:rPr>
          <w:rFonts w:ascii="Times New Roman" w:hAnsi="Times New Roman"/>
          <w:sz w:val="24"/>
          <w:szCs w:val="24"/>
        </w:rPr>
        <w:tab/>
        <w:t>IBM Dysk HDD 600GB 3,5in 15k 6Gb SAS</w:t>
      </w:r>
      <w:r w:rsidR="002C52FD">
        <w:rPr>
          <w:rFonts w:ascii="Times New Roman" w:hAnsi="Times New Roman"/>
          <w:sz w:val="24"/>
          <w:szCs w:val="24"/>
        </w:rPr>
        <w:t xml:space="preserve">                         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24</w:t>
      </w:r>
    </w:p>
    <w:p w:rsidR="00925F3B" w:rsidRPr="002C52FD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2C52FD">
        <w:rPr>
          <w:rFonts w:ascii="Times New Roman" w:hAnsi="Times New Roman"/>
          <w:sz w:val="24"/>
          <w:szCs w:val="24"/>
          <w:lang w:val="en-US"/>
        </w:rPr>
        <w:t>Kod IB68Y8432</w:t>
      </w:r>
      <w:r w:rsidRPr="002C52FD">
        <w:rPr>
          <w:rFonts w:ascii="Times New Roman" w:hAnsi="Times New Roman"/>
          <w:sz w:val="24"/>
          <w:szCs w:val="24"/>
          <w:lang w:val="en-US"/>
        </w:rPr>
        <w:tab/>
        <w:t xml:space="preserve">IBM Karta DS3500 8Gb FC 4 Port Daughter Card </w:t>
      </w:r>
      <w:r w:rsidR="002C52FD">
        <w:rPr>
          <w:rFonts w:ascii="Times New Roman" w:hAnsi="Times New Roman"/>
          <w:sz w:val="24"/>
          <w:szCs w:val="24"/>
          <w:lang w:val="en-US"/>
        </w:rPr>
        <w:t xml:space="preserve">               -</w:t>
      </w:r>
      <w:r w:rsidRPr="002C52FD">
        <w:rPr>
          <w:rFonts w:ascii="Times New Roman" w:hAnsi="Times New Roman"/>
          <w:sz w:val="24"/>
          <w:szCs w:val="24"/>
          <w:lang w:val="en-US"/>
        </w:rPr>
        <w:t>szt.</w:t>
      </w:r>
      <w:r w:rsidR="00AB4D6F">
        <w:rPr>
          <w:rFonts w:ascii="Times New Roman" w:hAnsi="Times New Roman"/>
          <w:sz w:val="24"/>
          <w:szCs w:val="24"/>
          <w:lang w:val="en-US"/>
        </w:rPr>
        <w:t>-</w:t>
      </w:r>
      <w:r w:rsidRPr="002C52FD">
        <w:rPr>
          <w:rFonts w:ascii="Times New Roman" w:hAnsi="Times New Roman"/>
          <w:sz w:val="24"/>
          <w:szCs w:val="24"/>
          <w:lang w:val="en-US"/>
        </w:rPr>
        <w:t>2</w:t>
      </w:r>
    </w:p>
    <w:p w:rsidR="00925F3B" w:rsidRPr="002C52FD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lastRenderedPageBreak/>
        <w:t>Kod IB1746A2E</w:t>
      </w:r>
      <w:r w:rsidRPr="002C52FD">
        <w:rPr>
          <w:rFonts w:ascii="Times New Roman" w:hAnsi="Times New Roman"/>
          <w:sz w:val="24"/>
          <w:szCs w:val="24"/>
        </w:rPr>
        <w:tab/>
        <w:t xml:space="preserve">IBM Półka dyskowa EXP3512 </w:t>
      </w:r>
      <w:r w:rsidR="002C52FD">
        <w:rPr>
          <w:rFonts w:ascii="Times New Roman" w:hAnsi="Times New Roman"/>
          <w:sz w:val="24"/>
          <w:szCs w:val="24"/>
        </w:rPr>
        <w:t xml:space="preserve">                                              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3</w:t>
      </w:r>
    </w:p>
    <w:p w:rsidR="00925F3B" w:rsidRPr="002C52FD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 IB69Y0245</w:t>
      </w:r>
      <w:r w:rsidRPr="002C52FD">
        <w:rPr>
          <w:rFonts w:ascii="Times New Roman" w:hAnsi="Times New Roman"/>
          <w:sz w:val="24"/>
          <w:szCs w:val="24"/>
        </w:rPr>
        <w:tab/>
        <w:t>IBM Moduł ESM do półki EXP3512</w:t>
      </w:r>
      <w:r w:rsidR="002C52FD">
        <w:rPr>
          <w:rFonts w:ascii="Times New Roman" w:hAnsi="Times New Roman"/>
          <w:sz w:val="24"/>
          <w:szCs w:val="24"/>
        </w:rPr>
        <w:t xml:space="preserve">                                     -</w:t>
      </w:r>
      <w:r w:rsidRPr="002C52FD">
        <w:rPr>
          <w:rFonts w:ascii="Times New Roman" w:hAnsi="Times New Roman"/>
          <w:sz w:val="24"/>
          <w:szCs w:val="24"/>
        </w:rPr>
        <w:t>szt</w:t>
      </w:r>
      <w:r w:rsidR="00DF79B0">
        <w:rPr>
          <w:rFonts w:ascii="Times New Roman" w:hAnsi="Times New Roman"/>
          <w:sz w:val="24"/>
          <w:szCs w:val="24"/>
        </w:rPr>
        <w:t>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3</w:t>
      </w:r>
    </w:p>
    <w:p w:rsidR="00925F3B" w:rsidRPr="002C52FD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 IB39R6529</w:t>
      </w:r>
      <w:r w:rsidRPr="002C52FD">
        <w:rPr>
          <w:rFonts w:ascii="Times New Roman" w:hAnsi="Times New Roman"/>
          <w:sz w:val="24"/>
          <w:szCs w:val="24"/>
        </w:rPr>
        <w:tab/>
        <w:t xml:space="preserve">IBM Kabel 1m SAS do macierzy serii DS3000 </w:t>
      </w:r>
      <w:r w:rsidR="002C52FD">
        <w:rPr>
          <w:rFonts w:ascii="Times New Roman" w:hAnsi="Times New Roman"/>
          <w:sz w:val="24"/>
          <w:szCs w:val="24"/>
        </w:rPr>
        <w:t xml:space="preserve">                    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4</w:t>
      </w:r>
    </w:p>
    <w:p w:rsidR="00925F3B" w:rsidRPr="002C52FD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 IB81Y9886</w:t>
      </w:r>
      <w:r w:rsidRPr="002C52FD">
        <w:rPr>
          <w:rFonts w:ascii="Times New Roman" w:hAnsi="Times New Roman"/>
          <w:sz w:val="24"/>
          <w:szCs w:val="24"/>
        </w:rPr>
        <w:tab/>
        <w:t xml:space="preserve">IBM Dysk 3TB 7200 rpm 6Gb SAS Nl 3,5” HDD </w:t>
      </w:r>
      <w:r w:rsidR="002C52FD">
        <w:rPr>
          <w:rFonts w:ascii="Times New Roman" w:hAnsi="Times New Roman"/>
          <w:sz w:val="24"/>
          <w:szCs w:val="24"/>
        </w:rPr>
        <w:t xml:space="preserve">               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24</w:t>
      </w:r>
    </w:p>
    <w:p w:rsidR="00925F3B" w:rsidRPr="002C52FD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 IB39R6531</w:t>
      </w:r>
      <w:r w:rsidRPr="002C52FD">
        <w:rPr>
          <w:rFonts w:ascii="Times New Roman" w:hAnsi="Times New Roman"/>
          <w:sz w:val="24"/>
          <w:szCs w:val="24"/>
        </w:rPr>
        <w:tab/>
        <w:t xml:space="preserve">IBM Kabel 3m SAS do macierzy serii DS300 </w:t>
      </w:r>
      <w:r w:rsidR="002C52FD">
        <w:rPr>
          <w:rFonts w:ascii="Times New Roman" w:hAnsi="Times New Roman"/>
          <w:sz w:val="24"/>
          <w:szCs w:val="24"/>
        </w:rPr>
        <w:t xml:space="preserve">                      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2</w:t>
      </w:r>
    </w:p>
    <w:p w:rsidR="00925F3B" w:rsidRPr="0090096A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90096A">
        <w:rPr>
          <w:rFonts w:ascii="Times New Roman" w:hAnsi="Times New Roman"/>
          <w:sz w:val="24"/>
          <w:szCs w:val="24"/>
          <w:lang w:val="en-US"/>
        </w:rPr>
        <w:t>Kod IB69Y2876</w:t>
      </w:r>
      <w:r w:rsidRPr="0090096A">
        <w:rPr>
          <w:rFonts w:ascii="Times New Roman" w:hAnsi="Times New Roman"/>
          <w:sz w:val="24"/>
          <w:szCs w:val="24"/>
          <w:lang w:val="en-US"/>
        </w:rPr>
        <w:tab/>
        <w:t xml:space="preserve">IBM Moduł optyczny 8Gb FC SFP Transceiver (Pair)  </w:t>
      </w:r>
      <w:r w:rsidR="002C52FD" w:rsidRPr="0090096A">
        <w:rPr>
          <w:rFonts w:ascii="Times New Roman" w:hAnsi="Times New Roman"/>
          <w:sz w:val="24"/>
          <w:szCs w:val="24"/>
          <w:lang w:val="en-US"/>
        </w:rPr>
        <w:t xml:space="preserve">         -</w:t>
      </w:r>
      <w:r w:rsidRPr="0090096A">
        <w:rPr>
          <w:rFonts w:ascii="Times New Roman" w:hAnsi="Times New Roman"/>
          <w:sz w:val="24"/>
          <w:szCs w:val="24"/>
          <w:lang w:val="en-US"/>
        </w:rPr>
        <w:t>szt.</w:t>
      </w:r>
      <w:r w:rsidR="00AB4D6F" w:rsidRPr="0090096A">
        <w:rPr>
          <w:rFonts w:ascii="Times New Roman" w:hAnsi="Times New Roman"/>
          <w:sz w:val="24"/>
          <w:szCs w:val="24"/>
          <w:lang w:val="en-US"/>
        </w:rPr>
        <w:t>-</w:t>
      </w:r>
      <w:r w:rsidRPr="0090096A">
        <w:rPr>
          <w:rFonts w:ascii="Times New Roman" w:hAnsi="Times New Roman"/>
          <w:sz w:val="24"/>
          <w:szCs w:val="24"/>
          <w:lang w:val="en-US"/>
        </w:rPr>
        <w:t>2</w:t>
      </w:r>
    </w:p>
    <w:p w:rsidR="00925F3B" w:rsidRPr="002C52FD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 IB69Y2871</w:t>
      </w:r>
      <w:r w:rsidRPr="002C52FD">
        <w:rPr>
          <w:rFonts w:ascii="Times New Roman" w:hAnsi="Times New Roman"/>
          <w:sz w:val="24"/>
          <w:szCs w:val="24"/>
        </w:rPr>
        <w:tab/>
        <w:t>IBM Rozszerzenie DS3500 Turbo Performance</w:t>
      </w:r>
      <w:r w:rsidRPr="002C52FD">
        <w:rPr>
          <w:rFonts w:ascii="Times New Roman" w:hAnsi="Times New Roman"/>
          <w:sz w:val="24"/>
          <w:szCs w:val="24"/>
        </w:rPr>
        <w:tab/>
      </w:r>
      <w:r w:rsidR="002C52FD">
        <w:rPr>
          <w:rFonts w:ascii="Times New Roman" w:hAnsi="Times New Roman"/>
          <w:sz w:val="24"/>
          <w:szCs w:val="24"/>
        </w:rPr>
        <w:t xml:space="preserve">               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1</w:t>
      </w:r>
    </w:p>
    <w:p w:rsidR="00925F3B" w:rsidRPr="002C52FD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 IB88524TG</w:t>
      </w:r>
      <w:r w:rsidRPr="002C52FD">
        <w:rPr>
          <w:rFonts w:ascii="Times New Roman" w:hAnsi="Times New Roman"/>
          <w:sz w:val="24"/>
          <w:szCs w:val="24"/>
        </w:rPr>
        <w:tab/>
        <w:t>IBM Blade Center H obudowa serwera blade 2x2980W</w:t>
      </w:r>
      <w:r w:rsidRPr="002C52FD">
        <w:rPr>
          <w:rFonts w:ascii="Times New Roman" w:hAnsi="Times New Roman"/>
          <w:sz w:val="24"/>
          <w:szCs w:val="24"/>
        </w:rPr>
        <w:tab/>
      </w:r>
      <w:r w:rsidR="002C52FD">
        <w:rPr>
          <w:rFonts w:ascii="Times New Roman" w:hAnsi="Times New Roman"/>
          <w:sz w:val="24"/>
          <w:szCs w:val="24"/>
        </w:rPr>
        <w:t xml:space="preserve">   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1</w:t>
      </w:r>
    </w:p>
    <w:p w:rsidR="00925F3B" w:rsidRPr="002C52FD" w:rsidRDefault="00925F3B" w:rsidP="00925F3B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Kod IB68Y6601</w:t>
      </w:r>
      <w:r w:rsidRPr="002C52FD">
        <w:rPr>
          <w:rFonts w:ascii="Times New Roman" w:hAnsi="Times New Roman"/>
          <w:sz w:val="24"/>
          <w:szCs w:val="24"/>
        </w:rPr>
        <w:tab/>
        <w:t>IBM Zasilacz dodatkowy do obudowy BladeC 2980W</w:t>
      </w:r>
      <w:r w:rsidR="002C52FD">
        <w:rPr>
          <w:rFonts w:ascii="Times New Roman" w:hAnsi="Times New Roman"/>
          <w:sz w:val="24"/>
          <w:szCs w:val="24"/>
        </w:rPr>
        <w:t xml:space="preserve">         </w:t>
      </w:r>
      <w:r w:rsidRPr="002C52FD">
        <w:rPr>
          <w:rFonts w:ascii="Times New Roman" w:hAnsi="Times New Roman"/>
          <w:sz w:val="24"/>
          <w:szCs w:val="24"/>
        </w:rPr>
        <w:t xml:space="preserve"> </w:t>
      </w:r>
      <w:r w:rsidR="002C52FD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AB4D6F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1</w:t>
      </w:r>
    </w:p>
    <w:p w:rsidR="00925F3B" w:rsidRPr="002C52FD" w:rsidRDefault="00925F3B" w:rsidP="00925F3B">
      <w:pPr>
        <w:pStyle w:val="Akapitzlist"/>
        <w:ind w:left="1069"/>
        <w:rPr>
          <w:rFonts w:ascii="Times New Roman" w:hAnsi="Times New Roman"/>
          <w:sz w:val="24"/>
          <w:szCs w:val="24"/>
        </w:rPr>
      </w:pPr>
    </w:p>
    <w:p w:rsidR="0030758F" w:rsidRPr="00C1615F" w:rsidRDefault="00650ED3" w:rsidP="00C1615F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Układ</w:t>
      </w:r>
      <w:r w:rsidR="0030758F" w:rsidRPr="00C1615F">
        <w:rPr>
          <w:rFonts w:ascii="Times New Roman" w:hAnsi="Times New Roman"/>
          <w:b/>
          <w:bCs/>
          <w:sz w:val="24"/>
          <w:szCs w:val="24"/>
        </w:rPr>
        <w:t xml:space="preserve"> zasilania awaryjnego UPS Eaton</w:t>
      </w:r>
      <w:r w:rsidR="0030758F" w:rsidRPr="00C1615F">
        <w:rPr>
          <w:rFonts w:ascii="Times New Roman" w:hAnsi="Times New Roman"/>
          <w:sz w:val="24"/>
          <w:szCs w:val="24"/>
        </w:rPr>
        <w:t xml:space="preserve"> – przeglądu przejściowy, </w:t>
      </w:r>
      <w:r w:rsidR="00E42794">
        <w:rPr>
          <w:rFonts w:ascii="Times New Roman" w:hAnsi="Times New Roman"/>
          <w:sz w:val="24"/>
          <w:szCs w:val="24"/>
        </w:rPr>
        <w:t xml:space="preserve"> </w:t>
      </w:r>
      <w:r w:rsidR="0030758F" w:rsidRPr="00C1615F">
        <w:rPr>
          <w:rFonts w:ascii="Times New Roman" w:hAnsi="Times New Roman"/>
          <w:sz w:val="24"/>
          <w:szCs w:val="24"/>
        </w:rPr>
        <w:t xml:space="preserve">wsparcie techniczne producenta na poziomie „Power” obejmujące m.in.  całodobowe wsparcie telefoniczne, przybycie ekipy serwisowej w przypadku zaistnienia uszkodzenia w ciągu 8 godzin roboczych od chwili zgłoszenia. Usługa serwisowa obejmuje również koszty zarówno działań prewencyjnych jak i naprawczych a także  koszty części zamiennych wymienianych po przeglądzie przejściowym urządzenia. </w:t>
      </w:r>
      <w:r w:rsidR="000A2773">
        <w:rPr>
          <w:rFonts w:ascii="Times New Roman" w:hAnsi="Times New Roman"/>
          <w:sz w:val="24"/>
          <w:szCs w:val="24"/>
        </w:rPr>
        <w:t>Wsparcie techniczne producenta będzie</w:t>
      </w:r>
      <w:r w:rsidR="00C75230">
        <w:rPr>
          <w:rFonts w:ascii="Times New Roman" w:hAnsi="Times New Roman"/>
          <w:sz w:val="24"/>
          <w:szCs w:val="24"/>
        </w:rPr>
        <w:t xml:space="preserve"> </w:t>
      </w:r>
      <w:r w:rsidR="00341EF6">
        <w:rPr>
          <w:rFonts w:ascii="Times New Roman" w:hAnsi="Times New Roman"/>
          <w:sz w:val="24"/>
          <w:szCs w:val="24"/>
        </w:rPr>
        <w:t>obowiązywać</w:t>
      </w:r>
      <w:r w:rsidR="00C75230" w:rsidRPr="00C1615F">
        <w:rPr>
          <w:rFonts w:ascii="Times New Roman" w:hAnsi="Times New Roman"/>
          <w:sz w:val="24"/>
          <w:szCs w:val="24"/>
        </w:rPr>
        <w:t xml:space="preserve"> </w:t>
      </w:r>
      <w:r w:rsidR="000A2773">
        <w:rPr>
          <w:rFonts w:ascii="Times New Roman" w:hAnsi="Times New Roman"/>
          <w:sz w:val="24"/>
          <w:szCs w:val="24"/>
        </w:rPr>
        <w:t xml:space="preserve">w okresie </w:t>
      </w:r>
      <w:bookmarkStart w:id="0" w:name="_GoBack"/>
      <w:bookmarkEnd w:id="0"/>
      <w:r w:rsidR="00C75230" w:rsidRPr="00C1615F">
        <w:rPr>
          <w:rFonts w:ascii="Times New Roman" w:hAnsi="Times New Roman"/>
          <w:sz w:val="24"/>
          <w:szCs w:val="24"/>
        </w:rPr>
        <w:t>od dn. 01.01.2021 r. do dn. 31.12.2021 r.:</w:t>
      </w:r>
    </w:p>
    <w:p w:rsidR="00E3094D" w:rsidRPr="002C52FD" w:rsidRDefault="00E3094D" w:rsidP="004D0854">
      <w:pPr>
        <w:ind w:firstLine="426"/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1. Kod C1750071</w:t>
      </w:r>
      <w:r w:rsidRPr="002C52FD">
        <w:rPr>
          <w:rFonts w:ascii="Times New Roman" w:hAnsi="Times New Roman"/>
          <w:sz w:val="24"/>
          <w:szCs w:val="24"/>
        </w:rPr>
        <w:tab/>
        <w:t>Eaton moduł bateryjny (64 szt.x7Ah, bat. 5-cio letnie)</w:t>
      </w:r>
      <w:r w:rsidRPr="002C52FD">
        <w:rPr>
          <w:rFonts w:ascii="Times New Roman" w:hAnsi="Times New Roman"/>
          <w:sz w:val="24"/>
          <w:szCs w:val="24"/>
        </w:rPr>
        <w:tab/>
      </w:r>
      <w:r w:rsidR="004D0854">
        <w:rPr>
          <w:rFonts w:ascii="Times New Roman" w:hAnsi="Times New Roman"/>
          <w:sz w:val="24"/>
          <w:szCs w:val="24"/>
        </w:rPr>
        <w:t xml:space="preserve">                  </w:t>
      </w:r>
      <w:r w:rsidR="00DF79B0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DF79B0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1</w:t>
      </w:r>
    </w:p>
    <w:p w:rsidR="00E3094D" w:rsidRPr="002C52FD" w:rsidRDefault="00E3094D" w:rsidP="004D0854">
      <w:pPr>
        <w:ind w:firstLine="426"/>
        <w:rPr>
          <w:rFonts w:ascii="Times New Roman" w:hAnsi="Times New Roman"/>
          <w:sz w:val="24"/>
          <w:szCs w:val="24"/>
          <w:lang w:val="en-US"/>
        </w:rPr>
      </w:pPr>
      <w:r w:rsidRPr="002C52FD">
        <w:rPr>
          <w:rFonts w:ascii="Times New Roman" w:hAnsi="Times New Roman"/>
          <w:sz w:val="24"/>
          <w:szCs w:val="24"/>
          <w:lang w:val="en-US"/>
        </w:rPr>
        <w:t>2. Kod C1750081</w:t>
      </w:r>
      <w:r w:rsidRPr="002C52FD">
        <w:rPr>
          <w:rFonts w:ascii="Times New Roman" w:hAnsi="Times New Roman"/>
          <w:sz w:val="24"/>
          <w:szCs w:val="24"/>
          <w:lang w:val="en-US"/>
        </w:rPr>
        <w:tab/>
        <w:t>Eaton karta X-Slot ConnectUPS-X Web/SNMP</w:t>
      </w:r>
      <w:r w:rsidRPr="002C52FD">
        <w:rPr>
          <w:rFonts w:ascii="Times New Roman" w:hAnsi="Times New Roman"/>
          <w:sz w:val="24"/>
          <w:szCs w:val="24"/>
          <w:lang w:val="en-US"/>
        </w:rPr>
        <w:tab/>
      </w:r>
      <w:r w:rsidR="004D0854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="00DF79B0">
        <w:rPr>
          <w:rFonts w:ascii="Times New Roman" w:hAnsi="Times New Roman"/>
          <w:sz w:val="24"/>
          <w:szCs w:val="24"/>
          <w:lang w:val="en-US"/>
        </w:rPr>
        <w:t>-</w:t>
      </w:r>
      <w:r w:rsidRPr="002C52FD">
        <w:rPr>
          <w:rFonts w:ascii="Times New Roman" w:hAnsi="Times New Roman"/>
          <w:sz w:val="24"/>
          <w:szCs w:val="24"/>
          <w:lang w:val="en-US"/>
        </w:rPr>
        <w:t>szt.</w:t>
      </w:r>
      <w:r w:rsidR="00DF79B0">
        <w:rPr>
          <w:rFonts w:ascii="Times New Roman" w:hAnsi="Times New Roman"/>
          <w:sz w:val="24"/>
          <w:szCs w:val="24"/>
          <w:lang w:val="en-US"/>
        </w:rPr>
        <w:t>-</w:t>
      </w:r>
      <w:r w:rsidRPr="002C52FD">
        <w:rPr>
          <w:rFonts w:ascii="Times New Roman" w:hAnsi="Times New Roman"/>
          <w:sz w:val="24"/>
          <w:szCs w:val="24"/>
          <w:lang w:val="en-US"/>
        </w:rPr>
        <w:t>1</w:t>
      </w:r>
    </w:p>
    <w:p w:rsidR="00E3094D" w:rsidRPr="002C52FD" w:rsidRDefault="00E3094D" w:rsidP="004D0854">
      <w:pPr>
        <w:ind w:firstLine="426"/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3. Kod C1750122</w:t>
      </w:r>
      <w:r w:rsidRPr="002C52FD">
        <w:rPr>
          <w:rFonts w:ascii="Times New Roman" w:hAnsi="Times New Roman"/>
          <w:sz w:val="24"/>
          <w:szCs w:val="24"/>
        </w:rPr>
        <w:tab/>
        <w:t>UPS Eaton 9355 15kVA (15 min., bypass serwisowy)</w:t>
      </w:r>
      <w:r w:rsidRPr="002C52FD">
        <w:rPr>
          <w:rFonts w:ascii="Times New Roman" w:hAnsi="Times New Roman"/>
          <w:sz w:val="24"/>
          <w:szCs w:val="24"/>
        </w:rPr>
        <w:tab/>
      </w:r>
      <w:r w:rsidR="004D0854">
        <w:rPr>
          <w:rFonts w:ascii="Times New Roman" w:hAnsi="Times New Roman"/>
          <w:sz w:val="24"/>
          <w:szCs w:val="24"/>
        </w:rPr>
        <w:t xml:space="preserve">                  </w:t>
      </w:r>
      <w:r w:rsidR="00DF79B0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DF79B0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1</w:t>
      </w:r>
    </w:p>
    <w:p w:rsidR="00E3094D" w:rsidRPr="002C52FD" w:rsidRDefault="00E3094D" w:rsidP="004D0854">
      <w:pPr>
        <w:ind w:firstLine="426"/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</w:rPr>
        <w:t>4. Kod C1750140</w:t>
      </w:r>
      <w:r w:rsidRPr="002C52FD">
        <w:rPr>
          <w:rFonts w:ascii="Times New Roman" w:hAnsi="Times New Roman"/>
          <w:sz w:val="24"/>
          <w:szCs w:val="24"/>
        </w:rPr>
        <w:tab/>
        <w:t>Eaton zdalny wyłącznik awaryjny EPO z szybką i młoteczkiem</w:t>
      </w:r>
      <w:r w:rsidRPr="002C52FD">
        <w:rPr>
          <w:rFonts w:ascii="Times New Roman" w:hAnsi="Times New Roman"/>
          <w:sz w:val="24"/>
          <w:szCs w:val="24"/>
        </w:rPr>
        <w:tab/>
      </w:r>
      <w:r w:rsidR="004D0854">
        <w:rPr>
          <w:rFonts w:ascii="Times New Roman" w:hAnsi="Times New Roman"/>
          <w:sz w:val="24"/>
          <w:szCs w:val="24"/>
        </w:rPr>
        <w:t xml:space="preserve">      </w:t>
      </w:r>
      <w:r w:rsidR="00DF79B0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szt.</w:t>
      </w:r>
      <w:r w:rsidR="00DF79B0">
        <w:rPr>
          <w:rFonts w:ascii="Times New Roman" w:hAnsi="Times New Roman"/>
          <w:sz w:val="24"/>
          <w:szCs w:val="24"/>
        </w:rPr>
        <w:t>-</w:t>
      </w:r>
      <w:r w:rsidRPr="002C52FD">
        <w:rPr>
          <w:rFonts w:ascii="Times New Roman" w:hAnsi="Times New Roman"/>
          <w:sz w:val="24"/>
          <w:szCs w:val="24"/>
        </w:rPr>
        <w:t>1</w:t>
      </w:r>
    </w:p>
    <w:p w:rsidR="004D0854" w:rsidRDefault="00E3094D" w:rsidP="004D0854">
      <w:pPr>
        <w:ind w:firstLine="426"/>
        <w:rPr>
          <w:rFonts w:ascii="Times New Roman" w:hAnsi="Times New Roman"/>
          <w:sz w:val="24"/>
          <w:szCs w:val="24"/>
          <w:lang w:val="en-US"/>
        </w:rPr>
      </w:pPr>
      <w:r w:rsidRPr="002C52FD">
        <w:rPr>
          <w:rFonts w:ascii="Times New Roman" w:hAnsi="Times New Roman"/>
          <w:sz w:val="24"/>
          <w:szCs w:val="24"/>
          <w:lang w:val="en-US"/>
        </w:rPr>
        <w:t>5. Kod C1750733</w:t>
      </w:r>
      <w:r w:rsidRPr="002C52FD">
        <w:rPr>
          <w:rFonts w:ascii="Times New Roman" w:hAnsi="Times New Roman"/>
          <w:sz w:val="24"/>
          <w:szCs w:val="24"/>
          <w:lang w:val="en-US"/>
        </w:rPr>
        <w:tab/>
        <w:t>Eaton Basic IEC/IEC309 32A 3P/0U/32 3Ph/C19, 6, Part Number</w:t>
      </w:r>
    </w:p>
    <w:p w:rsidR="00E3094D" w:rsidRPr="0090096A" w:rsidRDefault="00E3094D" w:rsidP="004D0854">
      <w:pPr>
        <w:ind w:firstLine="426"/>
        <w:rPr>
          <w:rFonts w:ascii="Times New Roman" w:hAnsi="Times New Roman"/>
          <w:sz w:val="24"/>
          <w:szCs w:val="24"/>
        </w:rPr>
      </w:pPr>
      <w:r w:rsidRPr="002C52F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C52FD">
        <w:rPr>
          <w:rFonts w:ascii="Times New Roman" w:hAnsi="Times New Roman"/>
          <w:sz w:val="24"/>
          <w:szCs w:val="24"/>
          <w:lang w:val="en-US"/>
        </w:rPr>
        <w:tab/>
      </w:r>
      <w:r w:rsidRPr="002C52FD">
        <w:rPr>
          <w:rFonts w:ascii="Times New Roman" w:hAnsi="Times New Roman"/>
          <w:sz w:val="24"/>
          <w:szCs w:val="24"/>
          <w:lang w:val="en-US"/>
        </w:rPr>
        <w:tab/>
        <w:t xml:space="preserve">          </w:t>
      </w:r>
      <w:r w:rsidR="004D0854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2C52F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0096A">
        <w:rPr>
          <w:rFonts w:ascii="Times New Roman" w:hAnsi="Times New Roman"/>
          <w:sz w:val="24"/>
          <w:szCs w:val="24"/>
        </w:rPr>
        <w:t xml:space="preserve">PW322BAOUC57 </w:t>
      </w:r>
      <w:r w:rsidR="004D0854" w:rsidRPr="009009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F79B0" w:rsidRPr="0090096A">
        <w:rPr>
          <w:rFonts w:ascii="Times New Roman" w:hAnsi="Times New Roman"/>
          <w:sz w:val="24"/>
          <w:szCs w:val="24"/>
        </w:rPr>
        <w:t>-</w:t>
      </w:r>
      <w:r w:rsidRPr="0090096A">
        <w:rPr>
          <w:rFonts w:ascii="Times New Roman" w:hAnsi="Times New Roman"/>
          <w:sz w:val="24"/>
          <w:szCs w:val="24"/>
        </w:rPr>
        <w:t>szt.</w:t>
      </w:r>
      <w:r w:rsidR="00DF79B0" w:rsidRPr="0090096A">
        <w:rPr>
          <w:rFonts w:ascii="Times New Roman" w:hAnsi="Times New Roman"/>
          <w:sz w:val="24"/>
          <w:szCs w:val="24"/>
        </w:rPr>
        <w:t>-</w:t>
      </w:r>
      <w:r w:rsidRPr="0090096A">
        <w:rPr>
          <w:rFonts w:ascii="Times New Roman" w:hAnsi="Times New Roman"/>
          <w:sz w:val="24"/>
          <w:szCs w:val="24"/>
        </w:rPr>
        <w:t>1</w:t>
      </w:r>
    </w:p>
    <w:p w:rsidR="00E3094D" w:rsidRPr="0090096A" w:rsidRDefault="00E3094D" w:rsidP="0030758F">
      <w:pPr>
        <w:rPr>
          <w:rFonts w:ascii="Times New Roman" w:hAnsi="Times New Roman"/>
          <w:sz w:val="24"/>
          <w:szCs w:val="24"/>
        </w:rPr>
      </w:pPr>
    </w:p>
    <w:sectPr w:rsidR="00E3094D" w:rsidRPr="0090096A" w:rsidSect="002C52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77" w:rsidRDefault="00781977" w:rsidP="00542A0A">
      <w:r>
        <w:separator/>
      </w:r>
    </w:p>
  </w:endnote>
  <w:endnote w:type="continuationSeparator" w:id="0">
    <w:p w:rsidR="00781977" w:rsidRDefault="00781977" w:rsidP="0054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77" w:rsidRDefault="00781977" w:rsidP="00542A0A">
      <w:r>
        <w:separator/>
      </w:r>
    </w:p>
  </w:footnote>
  <w:footnote w:type="continuationSeparator" w:id="0">
    <w:p w:rsidR="00781977" w:rsidRDefault="00781977" w:rsidP="0054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531"/>
    <w:multiLevelType w:val="hybridMultilevel"/>
    <w:tmpl w:val="98CE8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B0AB5A">
      <w:start w:val="1"/>
      <w:numFmt w:val="decimal"/>
      <w:lvlText w:val="%4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A71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9B9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2184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A1BC2"/>
    <w:multiLevelType w:val="hybridMultilevel"/>
    <w:tmpl w:val="0E38CFC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7237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3536"/>
    <w:multiLevelType w:val="hybridMultilevel"/>
    <w:tmpl w:val="54E68F88"/>
    <w:lvl w:ilvl="0" w:tplc="9C4470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D4A98"/>
    <w:multiLevelType w:val="hybridMultilevel"/>
    <w:tmpl w:val="742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4410"/>
    <w:multiLevelType w:val="hybridMultilevel"/>
    <w:tmpl w:val="595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3654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E0701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540AC"/>
    <w:multiLevelType w:val="hybridMultilevel"/>
    <w:tmpl w:val="2C844512"/>
    <w:lvl w:ilvl="0" w:tplc="1304DF9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0EBE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559C"/>
    <w:multiLevelType w:val="hybridMultilevel"/>
    <w:tmpl w:val="2810770C"/>
    <w:lvl w:ilvl="0" w:tplc="0976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B12A1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A22C6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2506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6058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D87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A31BB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3511B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18B6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A2412"/>
    <w:multiLevelType w:val="hybridMultilevel"/>
    <w:tmpl w:val="F3BE5182"/>
    <w:lvl w:ilvl="0" w:tplc="7B9684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56F7"/>
    <w:multiLevelType w:val="hybridMultilevel"/>
    <w:tmpl w:val="CAB8830E"/>
    <w:lvl w:ilvl="0" w:tplc="354C0F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71266A"/>
    <w:multiLevelType w:val="hybridMultilevel"/>
    <w:tmpl w:val="EEDC31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20"/>
  </w:num>
  <w:num w:numId="12">
    <w:abstractNumId w:val="12"/>
  </w:num>
  <w:num w:numId="13">
    <w:abstractNumId w:val="15"/>
  </w:num>
  <w:num w:numId="14">
    <w:abstractNumId w:val="3"/>
  </w:num>
  <w:num w:numId="15">
    <w:abstractNumId w:val="5"/>
  </w:num>
  <w:num w:numId="16">
    <w:abstractNumId w:val="21"/>
  </w:num>
  <w:num w:numId="17">
    <w:abstractNumId w:val="9"/>
  </w:num>
  <w:num w:numId="18">
    <w:abstractNumId w:val="2"/>
  </w:num>
  <w:num w:numId="19">
    <w:abstractNumId w:val="17"/>
  </w:num>
  <w:num w:numId="20">
    <w:abstractNumId w:val="10"/>
  </w:num>
  <w:num w:numId="21">
    <w:abstractNumId w:val="7"/>
  </w:num>
  <w:num w:numId="22">
    <w:abstractNumId w:val="8"/>
  </w:num>
  <w:num w:numId="23">
    <w:abstractNumId w:val="23"/>
  </w:num>
  <w:num w:numId="24">
    <w:abstractNumId w:val="6"/>
  </w:num>
  <w:num w:numId="25">
    <w:abstractNumId w:val="11"/>
  </w:num>
  <w:num w:numId="26">
    <w:abstractNumId w:val="24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F"/>
    <w:rsid w:val="00011526"/>
    <w:rsid w:val="00013C14"/>
    <w:rsid w:val="000424FF"/>
    <w:rsid w:val="000447B3"/>
    <w:rsid w:val="00051B95"/>
    <w:rsid w:val="00052B1A"/>
    <w:rsid w:val="000A2773"/>
    <w:rsid w:val="000B0AA5"/>
    <w:rsid w:val="000C1BE8"/>
    <w:rsid w:val="000C20BB"/>
    <w:rsid w:val="000D60EF"/>
    <w:rsid w:val="001B12D5"/>
    <w:rsid w:val="001D4007"/>
    <w:rsid w:val="002073FE"/>
    <w:rsid w:val="002B0B90"/>
    <w:rsid w:val="002C52FD"/>
    <w:rsid w:val="002D0E40"/>
    <w:rsid w:val="0030758F"/>
    <w:rsid w:val="00341EF6"/>
    <w:rsid w:val="00346E26"/>
    <w:rsid w:val="00377AC0"/>
    <w:rsid w:val="00385F88"/>
    <w:rsid w:val="00391FF2"/>
    <w:rsid w:val="003D37E9"/>
    <w:rsid w:val="00404A47"/>
    <w:rsid w:val="00483FF2"/>
    <w:rsid w:val="004D0854"/>
    <w:rsid w:val="00542A0A"/>
    <w:rsid w:val="00547250"/>
    <w:rsid w:val="0057180F"/>
    <w:rsid w:val="005838B1"/>
    <w:rsid w:val="00585332"/>
    <w:rsid w:val="005B7C92"/>
    <w:rsid w:val="005F235F"/>
    <w:rsid w:val="006007F0"/>
    <w:rsid w:val="00650ED3"/>
    <w:rsid w:val="00663B73"/>
    <w:rsid w:val="006C35AD"/>
    <w:rsid w:val="006C3F21"/>
    <w:rsid w:val="006E14B3"/>
    <w:rsid w:val="00750BF0"/>
    <w:rsid w:val="007626E1"/>
    <w:rsid w:val="007671C9"/>
    <w:rsid w:val="00781977"/>
    <w:rsid w:val="007C3477"/>
    <w:rsid w:val="00826E83"/>
    <w:rsid w:val="008A3DB3"/>
    <w:rsid w:val="008B0786"/>
    <w:rsid w:val="008C63E0"/>
    <w:rsid w:val="008F5A1F"/>
    <w:rsid w:val="0090096A"/>
    <w:rsid w:val="00902825"/>
    <w:rsid w:val="00925F3B"/>
    <w:rsid w:val="00926679"/>
    <w:rsid w:val="00944743"/>
    <w:rsid w:val="00947085"/>
    <w:rsid w:val="00964C4F"/>
    <w:rsid w:val="009906B0"/>
    <w:rsid w:val="00993467"/>
    <w:rsid w:val="009B4384"/>
    <w:rsid w:val="00A22BA9"/>
    <w:rsid w:val="00A67B89"/>
    <w:rsid w:val="00AA1104"/>
    <w:rsid w:val="00AB4D6F"/>
    <w:rsid w:val="00AE6CAD"/>
    <w:rsid w:val="00AE6CE4"/>
    <w:rsid w:val="00B3292A"/>
    <w:rsid w:val="00B51E95"/>
    <w:rsid w:val="00BE1C3A"/>
    <w:rsid w:val="00BF26E4"/>
    <w:rsid w:val="00C03AE9"/>
    <w:rsid w:val="00C1615F"/>
    <w:rsid w:val="00C74030"/>
    <w:rsid w:val="00C75230"/>
    <w:rsid w:val="00C87DF8"/>
    <w:rsid w:val="00CD2194"/>
    <w:rsid w:val="00CE3390"/>
    <w:rsid w:val="00D24552"/>
    <w:rsid w:val="00DA4989"/>
    <w:rsid w:val="00DB2F71"/>
    <w:rsid w:val="00DB5166"/>
    <w:rsid w:val="00DC461B"/>
    <w:rsid w:val="00DE10B4"/>
    <w:rsid w:val="00DF79B0"/>
    <w:rsid w:val="00E3094D"/>
    <w:rsid w:val="00E42794"/>
    <w:rsid w:val="00E84670"/>
    <w:rsid w:val="00EC0F0B"/>
    <w:rsid w:val="00EC750E"/>
    <w:rsid w:val="00F410C6"/>
    <w:rsid w:val="00FC0B67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CAAC-CD68-423F-8931-D7C1C7A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58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8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5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A0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A0A"/>
    <w:rPr>
      <w:rFonts w:ascii="Calibri" w:hAnsi="Calibri" w:cs="Times New Roman"/>
    </w:rPr>
  </w:style>
  <w:style w:type="paragraph" w:customStyle="1" w:styleId="Default">
    <w:name w:val="Default"/>
    <w:rsid w:val="00600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1D40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EAD7-AE59-4F26-9CFF-FB32DCC7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Kurpiński</dc:creator>
  <cp:keywords/>
  <dc:description/>
  <cp:lastModifiedBy>Adrian Grabarczyk</cp:lastModifiedBy>
  <cp:revision>19</cp:revision>
  <cp:lastPrinted>2020-09-25T10:51:00Z</cp:lastPrinted>
  <dcterms:created xsi:type="dcterms:W3CDTF">2020-09-25T09:28:00Z</dcterms:created>
  <dcterms:modified xsi:type="dcterms:W3CDTF">2020-11-06T10:22:00Z</dcterms:modified>
</cp:coreProperties>
</file>